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7E" w:rsidRDefault="004E617E" w:rsidP="004E617E">
      <w:pPr>
        <w:autoSpaceDE w:val="0"/>
        <w:autoSpaceDN w:val="0"/>
        <w:adjustRightInd w:val="0"/>
        <w:jc w:val="center"/>
        <w:rPr>
          <w:b/>
          <w:bCs/>
          <w:sz w:val="28"/>
          <w:szCs w:val="28"/>
        </w:rPr>
      </w:pPr>
      <w:r>
        <w:rPr>
          <w:b/>
          <w:bCs/>
          <w:sz w:val="28"/>
          <w:szCs w:val="28"/>
        </w:rPr>
        <w:t>Аннотация</w:t>
      </w:r>
    </w:p>
    <w:p w:rsidR="004E617E" w:rsidRDefault="004E617E" w:rsidP="004E617E">
      <w:pPr>
        <w:autoSpaceDE w:val="0"/>
        <w:autoSpaceDN w:val="0"/>
        <w:adjustRightInd w:val="0"/>
        <w:ind w:hanging="142"/>
        <w:jc w:val="both"/>
        <w:rPr>
          <w:b/>
          <w:bCs/>
        </w:rPr>
      </w:pPr>
    </w:p>
    <w:p w:rsidR="004E617E" w:rsidRDefault="00A43228" w:rsidP="004E617E">
      <w:pPr>
        <w:spacing w:line="240" w:lineRule="atLeast"/>
        <w:jc w:val="center"/>
        <w:rPr>
          <w:b/>
        </w:rPr>
      </w:pPr>
      <w:r>
        <w:rPr>
          <w:b/>
        </w:rPr>
        <w:t xml:space="preserve">к рабочей программе по </w:t>
      </w:r>
      <w:r w:rsidR="005A6CDC">
        <w:rPr>
          <w:b/>
        </w:rPr>
        <w:t>физической культуре на ступени начального общего образования  (1-4</w:t>
      </w:r>
      <w:r w:rsidR="004E617E">
        <w:rPr>
          <w:b/>
        </w:rPr>
        <w:t xml:space="preserve"> классы)</w:t>
      </w:r>
    </w:p>
    <w:p w:rsidR="004E617E" w:rsidRDefault="004E617E" w:rsidP="004E617E">
      <w:pPr>
        <w:spacing w:line="240" w:lineRule="atLeast"/>
        <w:jc w:val="center"/>
        <w:rPr>
          <w:b/>
        </w:rPr>
      </w:pPr>
    </w:p>
    <w:tbl>
      <w:tblPr>
        <w:tblStyle w:val="a3"/>
        <w:tblW w:w="0" w:type="auto"/>
        <w:tblInd w:w="-885" w:type="dxa"/>
        <w:tblLook w:val="04A0" w:firstRow="1" w:lastRow="0" w:firstColumn="1" w:lastColumn="0" w:noHBand="0" w:noVBand="1"/>
      </w:tblPr>
      <w:tblGrid>
        <w:gridCol w:w="3970"/>
        <w:gridCol w:w="6486"/>
      </w:tblGrid>
      <w:tr w:rsidR="006F0737" w:rsidTr="004E617E">
        <w:tc>
          <w:tcPr>
            <w:tcW w:w="3970" w:type="dxa"/>
          </w:tcPr>
          <w:p w:rsidR="006F0737" w:rsidRPr="004E617E" w:rsidRDefault="006F0737" w:rsidP="006F0737">
            <w:pPr>
              <w:autoSpaceDE w:val="0"/>
              <w:autoSpaceDN w:val="0"/>
              <w:adjustRightInd w:val="0"/>
              <w:spacing w:line="360" w:lineRule="auto"/>
              <w:ind w:left="720" w:hanging="653"/>
              <w:rPr>
                <w:b/>
              </w:rPr>
            </w:pPr>
            <w:r>
              <w:rPr>
                <w:b/>
              </w:rPr>
              <w:t>Полное наименование программы</w:t>
            </w:r>
          </w:p>
        </w:tc>
        <w:tc>
          <w:tcPr>
            <w:tcW w:w="6486" w:type="dxa"/>
          </w:tcPr>
          <w:p w:rsidR="006F0737" w:rsidRDefault="006F0737" w:rsidP="006F0737">
            <w:pPr>
              <w:autoSpaceDE w:val="0"/>
              <w:autoSpaceDN w:val="0"/>
              <w:adjustRightInd w:val="0"/>
              <w:jc w:val="both"/>
            </w:pPr>
            <w:r w:rsidRPr="007D50AE">
              <w:t>Рабочая п</w:t>
            </w:r>
            <w:r w:rsidR="005A6CDC">
              <w:t>рограмма по предмету «физическая культура</w:t>
            </w:r>
            <w:r w:rsidRPr="007D50AE">
              <w:t xml:space="preserve">» </w:t>
            </w:r>
          </w:p>
          <w:p w:rsidR="006F0737" w:rsidRPr="009449FF" w:rsidRDefault="005A6CDC" w:rsidP="006F0737">
            <w:pPr>
              <w:autoSpaceDE w:val="0"/>
              <w:autoSpaceDN w:val="0"/>
              <w:adjustRightInd w:val="0"/>
              <w:jc w:val="both"/>
            </w:pPr>
            <w:r>
              <w:t xml:space="preserve"> началь</w:t>
            </w:r>
            <w:r w:rsidR="006F0737">
              <w:t xml:space="preserve">ного </w:t>
            </w:r>
            <w:r w:rsidR="006F0737" w:rsidRPr="009449FF">
              <w:t>общего образования</w:t>
            </w:r>
          </w:p>
          <w:p w:rsidR="006F0737" w:rsidRPr="006F0737" w:rsidRDefault="005A6CDC" w:rsidP="006F0737">
            <w:pPr>
              <w:autoSpaceDE w:val="0"/>
              <w:autoSpaceDN w:val="0"/>
              <w:adjustRightInd w:val="0"/>
              <w:jc w:val="both"/>
            </w:pPr>
            <w:r>
              <w:t xml:space="preserve">1 </w:t>
            </w:r>
            <w:r w:rsidR="006F0737">
              <w:t>-</w:t>
            </w:r>
            <w:r>
              <w:t xml:space="preserve"> 4</w:t>
            </w:r>
            <w:r w:rsidR="006F0737" w:rsidRPr="009449FF">
              <w:t xml:space="preserve"> кла</w:t>
            </w:r>
            <w:r w:rsidR="006F0737">
              <w:t>ссы.</w:t>
            </w:r>
          </w:p>
        </w:tc>
      </w:tr>
      <w:tr w:rsidR="004E617E" w:rsidTr="004E617E">
        <w:tc>
          <w:tcPr>
            <w:tcW w:w="3970" w:type="dxa"/>
          </w:tcPr>
          <w:p w:rsidR="004E617E" w:rsidRPr="004E617E" w:rsidRDefault="004E617E">
            <w:pPr>
              <w:rPr>
                <w:b/>
              </w:rPr>
            </w:pPr>
            <w:r w:rsidRPr="004E617E">
              <w:rPr>
                <w:b/>
              </w:rPr>
              <w:t>Нормативные документы, на основе которых сост</w:t>
            </w:r>
            <w:r w:rsidR="00A43228">
              <w:rPr>
                <w:b/>
              </w:rPr>
              <w:t>авлена данная рабочая программа</w:t>
            </w:r>
          </w:p>
        </w:tc>
        <w:tc>
          <w:tcPr>
            <w:tcW w:w="6486" w:type="dxa"/>
          </w:tcPr>
          <w:p w:rsidR="004E617E" w:rsidRPr="005A6CDC" w:rsidRDefault="005A6CDC" w:rsidP="005A6CDC">
            <w:pPr>
              <w:rPr>
                <w:rFonts w:eastAsia="Calibri"/>
              </w:rPr>
            </w:pPr>
            <w:r>
              <w:t xml:space="preserve">Рабочая программа по физической культуре составлена на основе федерального государственного образовательного стандарта, </w:t>
            </w:r>
            <w:r>
              <w:rPr>
                <w:rFonts w:eastAsia="Calibri"/>
              </w:rPr>
              <w:t xml:space="preserve">на основе Примерной программы и авторской программы «Комплексная программа физического воспитания учащихся 1-11 классов» В. И. Ляха, А. А. </w:t>
            </w:r>
            <w:proofErr w:type="spellStart"/>
            <w:r>
              <w:rPr>
                <w:rFonts w:eastAsia="Calibri"/>
              </w:rPr>
              <w:t>Зданевича</w:t>
            </w:r>
            <w:proofErr w:type="spellEnd"/>
            <w:r>
              <w:rPr>
                <w:rFonts w:eastAsia="Calibri"/>
              </w:rPr>
              <w:t xml:space="preserve"> (М.: Просвещение, 2014).</w:t>
            </w:r>
          </w:p>
        </w:tc>
      </w:tr>
      <w:tr w:rsidR="004E617E" w:rsidTr="004E617E">
        <w:tc>
          <w:tcPr>
            <w:tcW w:w="3970" w:type="dxa"/>
          </w:tcPr>
          <w:p w:rsidR="004E617E" w:rsidRPr="004E617E" w:rsidRDefault="004E617E">
            <w:pPr>
              <w:rPr>
                <w:b/>
              </w:rPr>
            </w:pPr>
            <w:r w:rsidRPr="004E617E">
              <w:rPr>
                <w:b/>
              </w:rPr>
              <w:t>УМК</w:t>
            </w:r>
          </w:p>
        </w:tc>
        <w:tc>
          <w:tcPr>
            <w:tcW w:w="6486" w:type="dxa"/>
          </w:tcPr>
          <w:p w:rsidR="005A6CDC" w:rsidRDefault="004E617E" w:rsidP="005A6CDC">
            <w:pPr>
              <w:spacing w:after="200" w:line="276" w:lineRule="auto"/>
              <w:rPr>
                <w:rFonts w:eastAsiaTheme="minorHAnsi"/>
                <w:szCs w:val="22"/>
                <w:lang w:eastAsia="en-US"/>
              </w:rPr>
            </w:pPr>
            <w:r w:rsidRPr="004E617E">
              <w:rPr>
                <w:rFonts w:eastAsiaTheme="minorHAnsi"/>
                <w:szCs w:val="22"/>
                <w:lang w:eastAsia="en-US"/>
              </w:rPr>
              <w:t xml:space="preserve">Рабочая программа ориентирована на использование учебников:                                 </w:t>
            </w:r>
          </w:p>
          <w:p w:rsidR="004E617E" w:rsidRPr="005A6CDC" w:rsidRDefault="005A6CDC" w:rsidP="005A6CDC">
            <w:pPr>
              <w:spacing w:after="200" w:line="276" w:lineRule="auto"/>
              <w:rPr>
                <w:rFonts w:eastAsiaTheme="minorHAnsi"/>
                <w:szCs w:val="22"/>
                <w:lang w:eastAsia="en-US"/>
              </w:rPr>
            </w:pPr>
            <w:r>
              <w:t>Физическая культура.1-4 классы: учебник для общеобразовательных учреждений/В.И Лях, Просвещение, 2015.</w:t>
            </w:r>
          </w:p>
        </w:tc>
      </w:tr>
      <w:tr w:rsidR="004E617E" w:rsidTr="004E617E">
        <w:tc>
          <w:tcPr>
            <w:tcW w:w="3970" w:type="dxa"/>
          </w:tcPr>
          <w:p w:rsidR="004E617E" w:rsidRPr="004E617E" w:rsidRDefault="004E617E">
            <w:pPr>
              <w:rPr>
                <w:b/>
              </w:rPr>
            </w:pPr>
            <w:r w:rsidRPr="004E617E">
              <w:rPr>
                <w:b/>
              </w:rPr>
              <w:t>Цели программы</w:t>
            </w:r>
          </w:p>
        </w:tc>
        <w:tc>
          <w:tcPr>
            <w:tcW w:w="6486" w:type="dxa"/>
          </w:tcPr>
          <w:p w:rsidR="002D6C78" w:rsidRDefault="006F0737" w:rsidP="002D6C78">
            <w:pPr>
              <w:pStyle w:val="c6"/>
            </w:pPr>
            <w:r>
              <w:rPr>
                <w:rStyle w:val="c1"/>
              </w:rPr>
              <w:t xml:space="preserve"> </w:t>
            </w:r>
            <w:r w:rsidR="002D6C78">
              <w:rPr>
                <w:rStyle w:val="c4"/>
              </w:rPr>
              <w:t>Целью</w:t>
            </w:r>
            <w:r w:rsidR="002D6C78">
              <w:rPr>
                <w:rStyle w:val="c3"/>
              </w:rPr>
              <w:t>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2D6C78" w:rsidRDefault="002D6C78" w:rsidP="002D6C78">
            <w:pPr>
              <w:pStyle w:val="c6"/>
            </w:pPr>
            <w:r>
              <w:rPr>
                <w:rStyle w:val="c3"/>
              </w:rPr>
              <w:t xml:space="preserve">- </w:t>
            </w:r>
            <w:r>
              <w:rPr>
                <w:rStyle w:val="c4"/>
              </w:rPr>
              <w:t>укрепление здоровья</w:t>
            </w:r>
            <w:r>
              <w:rPr>
                <w:rStyle w:val="c3"/>
              </w:rPr>
              <w:t> школьников посредством развития физических качеств и повышения функциональных возможностей жизнеобеспечивающих систем организма;</w:t>
            </w:r>
          </w:p>
          <w:p w:rsidR="002D6C78" w:rsidRDefault="002D6C78" w:rsidP="002D6C78">
            <w:pPr>
              <w:pStyle w:val="c6"/>
            </w:pPr>
            <w:r>
              <w:rPr>
                <w:rStyle w:val="c3"/>
              </w:rPr>
              <w:t xml:space="preserve">- </w:t>
            </w:r>
            <w:r>
              <w:rPr>
                <w:rStyle w:val="c4"/>
              </w:rPr>
              <w:t>совершенствование</w:t>
            </w:r>
            <w:r>
              <w:rPr>
                <w:rStyle w:val="c3"/>
              </w:rPr>
              <w:t>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2D6C78" w:rsidRDefault="002D6C78" w:rsidP="002D6C78">
            <w:pPr>
              <w:pStyle w:val="c6"/>
            </w:pPr>
            <w:r>
              <w:rPr>
                <w:rStyle w:val="c3"/>
              </w:rPr>
              <w:t xml:space="preserve">- </w:t>
            </w:r>
            <w:r>
              <w:rPr>
                <w:rStyle w:val="c4"/>
              </w:rPr>
              <w:t>формирование общих представлений</w:t>
            </w:r>
            <w:r>
              <w:rPr>
                <w:rStyle w:val="c3"/>
              </w:rPr>
              <w:t> о физической культуре, её значении в жизни человека, роли в укреплении здоровья, физическом развитии и физической подготовленности;</w:t>
            </w:r>
          </w:p>
          <w:p w:rsidR="002D6C78" w:rsidRDefault="002D6C78" w:rsidP="002D6C78">
            <w:pPr>
              <w:pStyle w:val="c6"/>
            </w:pPr>
            <w:r>
              <w:rPr>
                <w:rStyle w:val="c3"/>
              </w:rPr>
              <w:t xml:space="preserve">- </w:t>
            </w:r>
            <w:r>
              <w:rPr>
                <w:rStyle w:val="c4"/>
              </w:rPr>
              <w:t>развитие интереса</w:t>
            </w:r>
            <w:r>
              <w:rPr>
                <w:rStyle w:val="c3"/>
              </w:rPr>
              <w:t> к самостоятельным занятиям физическими упражнениями, подвижным играм, формам активного отдыха и досуга;</w:t>
            </w:r>
          </w:p>
          <w:p w:rsidR="004E617E" w:rsidRDefault="002D6C78" w:rsidP="002D6C78">
            <w:pPr>
              <w:pStyle w:val="c6"/>
            </w:pPr>
            <w:r>
              <w:rPr>
                <w:rStyle w:val="c3"/>
              </w:rPr>
              <w:t xml:space="preserve">- </w:t>
            </w:r>
            <w:r>
              <w:rPr>
                <w:rStyle w:val="c4"/>
              </w:rPr>
              <w:t>обучение</w:t>
            </w:r>
            <w:r>
              <w:rPr>
                <w:rStyle w:val="c3"/>
              </w:rPr>
              <w:t xml:space="preserve"> простейшим способам </w:t>
            </w:r>
            <w:proofErr w:type="gramStart"/>
            <w:r>
              <w:rPr>
                <w:rStyle w:val="c3"/>
              </w:rPr>
              <w:t>контроля за</w:t>
            </w:r>
            <w:proofErr w:type="gramEnd"/>
            <w:r>
              <w:rPr>
                <w:rStyle w:val="c3"/>
              </w:rPr>
              <w:t xml:space="preserve"> физической нагрузкой, отдельными показателями физического развития и физической подготовленности.</w:t>
            </w:r>
            <w:bookmarkStart w:id="0" w:name="_GoBack"/>
            <w:bookmarkEnd w:id="0"/>
          </w:p>
        </w:tc>
      </w:tr>
      <w:tr w:rsidR="004E617E" w:rsidTr="004E617E">
        <w:tc>
          <w:tcPr>
            <w:tcW w:w="3970" w:type="dxa"/>
          </w:tcPr>
          <w:p w:rsidR="004E617E" w:rsidRPr="004E617E" w:rsidRDefault="004E617E">
            <w:pPr>
              <w:rPr>
                <w:b/>
              </w:rPr>
            </w:pPr>
            <w:r w:rsidRPr="004E617E">
              <w:rPr>
                <w:b/>
              </w:rPr>
              <w:t>Место</w:t>
            </w:r>
            <w:r w:rsidRPr="004E617E">
              <w:rPr>
                <w:rFonts w:eastAsia="Calibri"/>
                <w:b/>
                <w:bCs/>
                <w:color w:val="000000"/>
                <w:lang w:eastAsia="en-US"/>
              </w:rPr>
              <w:t xml:space="preserve"> предмета в учебном плане</w:t>
            </w:r>
          </w:p>
        </w:tc>
        <w:tc>
          <w:tcPr>
            <w:tcW w:w="6486" w:type="dxa"/>
          </w:tcPr>
          <w:p w:rsidR="004E617E" w:rsidRPr="005A6CDC" w:rsidRDefault="005A6CDC" w:rsidP="005A6CDC">
            <w:pPr>
              <w:autoSpaceDE w:val="0"/>
              <w:autoSpaceDN w:val="0"/>
              <w:adjustRightInd w:val="0"/>
              <w:rPr>
                <w:sz w:val="28"/>
              </w:rPr>
            </w:pPr>
            <w:r>
              <w:rPr>
                <w:rStyle w:val="c9"/>
              </w:rPr>
              <w:t xml:space="preserve">Курс «Физическая культура» изучается с 1 по 4 класс из расчёта 3ч в неделю (всего 405ч): в 1 классе —99ч, во 2 классе — 102ч, в 3 классе— 102ч, в 4 классе— 102ч. </w:t>
            </w:r>
          </w:p>
        </w:tc>
      </w:tr>
      <w:tr w:rsidR="004E617E" w:rsidTr="004E617E">
        <w:tc>
          <w:tcPr>
            <w:tcW w:w="3970" w:type="dxa"/>
          </w:tcPr>
          <w:p w:rsidR="004E617E" w:rsidRPr="004E617E" w:rsidRDefault="004E617E">
            <w:pPr>
              <w:rPr>
                <w:b/>
              </w:rPr>
            </w:pPr>
            <w:r w:rsidRPr="004E617E">
              <w:rPr>
                <w:b/>
              </w:rPr>
              <w:lastRenderedPageBreak/>
              <w:t>Содержание рабочей программы</w:t>
            </w:r>
          </w:p>
        </w:tc>
        <w:tc>
          <w:tcPr>
            <w:tcW w:w="6486" w:type="dxa"/>
          </w:tcPr>
          <w:p w:rsidR="005A6CDC" w:rsidRDefault="005A6CDC" w:rsidP="005A6CDC">
            <w:pPr>
              <w:tabs>
                <w:tab w:val="left" w:pos="3045"/>
              </w:tabs>
              <w:rPr>
                <w:b/>
              </w:rPr>
            </w:pPr>
            <w:r>
              <w:rPr>
                <w:b/>
              </w:rPr>
              <w:t xml:space="preserve">Знания о физической культуре. </w:t>
            </w:r>
          </w:p>
          <w:p w:rsidR="005A6CDC" w:rsidRDefault="005A6CDC" w:rsidP="005A6CDC">
            <w:pPr>
              <w:tabs>
                <w:tab w:val="left" w:pos="3045"/>
              </w:tabs>
            </w:pPr>
            <w:r>
              <w:rPr>
                <w:i/>
              </w:rPr>
              <w:t xml:space="preserve">Физическая культура.                                                                                                          </w:t>
            </w: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5A6CDC" w:rsidRDefault="005A6CDC" w:rsidP="005A6CDC">
            <w:pPr>
              <w:tabs>
                <w:tab w:val="left" w:pos="3045"/>
              </w:tabs>
            </w:pPr>
            <w:r>
              <w:rPr>
                <w:i/>
              </w:rPr>
              <w:t>Из истории физической культуры.</w:t>
            </w:r>
            <w:r>
              <w:t xml:space="preserve">                                                                                         История развития физической культуры и первых соревнований. Связь физической культуры с трудовой и военной деятельностью.                                                           </w:t>
            </w:r>
            <w:r>
              <w:rPr>
                <w:i/>
              </w:rPr>
              <w:t xml:space="preserve">Физические упражнения.                                                                                                  </w:t>
            </w:r>
            <w: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5A6CDC" w:rsidRDefault="005A6CDC" w:rsidP="005A6CDC">
            <w:pPr>
              <w:tabs>
                <w:tab w:val="left" w:pos="3045"/>
              </w:tabs>
            </w:pPr>
            <w:r>
              <w:rPr>
                <w:b/>
                <w:i/>
              </w:rPr>
              <w:t xml:space="preserve">Способы физкультурной деятельности.                                                          </w:t>
            </w:r>
            <w:r>
              <w:rPr>
                <w:b/>
                <w:i/>
              </w:rPr>
              <w:t xml:space="preserve">    </w:t>
            </w:r>
            <w:r>
              <w:rPr>
                <w:i/>
              </w:rPr>
              <w:t xml:space="preserve">Самостоятельные занятия.                                                                                                </w:t>
            </w:r>
            <w: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Pr>
                <w:i/>
              </w:rPr>
              <w:t xml:space="preserve">Самостоятельные наблюдения за физическим развитием и физической подготовленностью.                                                                                                            </w:t>
            </w:r>
            <w: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r>
              <w:rPr>
                <w:i/>
              </w:rPr>
              <w:t xml:space="preserve">Самостоятельные игры и развлечения.                                                                         </w:t>
            </w:r>
            <w:r>
              <w:t xml:space="preserve">Организация и </w:t>
            </w:r>
            <w:proofErr w:type="gramStart"/>
            <w:r>
              <w:t>про-ведение</w:t>
            </w:r>
            <w:proofErr w:type="gramEnd"/>
            <w:r>
              <w:t xml:space="preserve"> подвижных игр (на спортивных площадках и в спортивных залах).</w:t>
            </w:r>
          </w:p>
          <w:p w:rsidR="005A6CDC" w:rsidRDefault="005A6CDC" w:rsidP="005A6CDC">
            <w:pPr>
              <w:tabs>
                <w:tab w:val="left" w:pos="3045"/>
              </w:tabs>
            </w:pPr>
            <w:r>
              <w:rPr>
                <w:b/>
                <w:i/>
              </w:rPr>
              <w:t xml:space="preserve">Физическое совершенствование.                                                                                    </w:t>
            </w:r>
            <w:r>
              <w:rPr>
                <w:i/>
              </w:rPr>
              <w:t>Физкультурно-оздоровительная деятельность</w:t>
            </w:r>
            <w:r>
              <w:t xml:space="preserve">.                                                        Комплексы физических упражнений для утренней зарядки, физкультминуток, занятий по профилактике и коррекции </w:t>
            </w:r>
            <w:proofErr w:type="gramStart"/>
            <w:r>
              <w:t>на-рушений</w:t>
            </w:r>
            <w:proofErr w:type="gramEnd"/>
            <w:r>
              <w:t xml:space="preserve"> осанки. Комплексы упражнений на развитие физических качеств. Комплексы дыхательных упражнений. Гимнастика для глаз. </w:t>
            </w:r>
          </w:p>
          <w:p w:rsidR="005A6CDC" w:rsidRDefault="005A6CDC" w:rsidP="005A6CDC">
            <w:pPr>
              <w:tabs>
                <w:tab w:val="left" w:pos="3045"/>
              </w:tabs>
            </w:pPr>
            <w:r>
              <w:rPr>
                <w:b/>
                <w:i/>
              </w:rPr>
              <w:t xml:space="preserve">Спортивно-оздоровительная деятельность.                                                                    </w:t>
            </w:r>
            <w:r>
              <w:rPr>
                <w:i/>
              </w:rPr>
              <w:t xml:space="preserve">Гимнастика с основами акробатики.                                                                              </w:t>
            </w:r>
            <w:r>
              <w:t xml:space="preserve">Организующие команды и приемы. Строевые действия в шеренге и колонне; выполнение строевых команд.                                                                                </w:t>
            </w:r>
            <w:r>
              <w:rPr>
                <w:i/>
              </w:rPr>
              <w:t>Акробатические упражнения.</w:t>
            </w:r>
            <w:r>
              <w:t xml:space="preserve">                                                                                                Упоры; седы; упражнения в группировке; перекаты; стойка на лопатках; кувырки вперёд и назад; гимнастический мост.                                                                      </w:t>
            </w:r>
            <w:r>
              <w:rPr>
                <w:i/>
              </w:rPr>
              <w:lastRenderedPageBreak/>
              <w:t xml:space="preserve">Акробатические комбинации.                                                                                                          </w:t>
            </w:r>
            <w:r>
              <w:t xml:space="preserve">1) мост из </w:t>
            </w:r>
            <w:proofErr w:type="gramStart"/>
            <w:r>
              <w:t>положения</w:t>
            </w:r>
            <w:proofErr w:type="gramEnd"/>
            <w: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w:t>
            </w:r>
            <w:proofErr w:type="spellStart"/>
            <w:r>
              <w:t>перемахи</w:t>
            </w:r>
            <w:proofErr w:type="spellEnd"/>
            <w:r>
              <w:t xml:space="preserve">.                    </w:t>
            </w:r>
            <w:r>
              <w:rPr>
                <w:i/>
              </w:rPr>
              <w:t>Гимнастическая комбинация</w:t>
            </w:r>
            <w:r>
              <w:t xml:space="preserve">.                                                                                               Например, из виса стоя присев толчком двумя ногами </w:t>
            </w:r>
            <w:proofErr w:type="spellStart"/>
            <w:r>
              <w:t>перемах</w:t>
            </w:r>
            <w:proofErr w:type="spellEnd"/>
            <w:r>
              <w:t xml:space="preserve">, согнув ноги, в вис сзади согнувшись, опускание назад в </w:t>
            </w:r>
            <w:proofErr w:type="gramStart"/>
            <w:r>
              <w:t>вис</w:t>
            </w:r>
            <w:proofErr w:type="gramEnd"/>
            <w:r>
              <w:t xml:space="preserve"> стоя и обратное движение через вис сзади согнувшись со сходом вперёд ноги.                                                                                   </w:t>
            </w:r>
            <w:r>
              <w:rPr>
                <w:i/>
              </w:rPr>
              <w:t>Опорный прыжок</w:t>
            </w:r>
            <w:r>
              <w:t xml:space="preserve">: с разбега через гимнастического козла.                                     </w:t>
            </w:r>
            <w:r>
              <w:rPr>
                <w:i/>
              </w:rPr>
              <w:t>Гимнастические упражнения прикладного характера.</w:t>
            </w:r>
            <w:r>
              <w:t xml:space="preserve">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xml:space="preserve">, передвижение по наклонной </w:t>
            </w:r>
            <w:proofErr w:type="spellStart"/>
            <w:proofErr w:type="gramStart"/>
            <w:r>
              <w:t>гим-настической</w:t>
            </w:r>
            <w:proofErr w:type="spellEnd"/>
            <w:proofErr w:type="gramEnd"/>
            <w:r>
              <w:t xml:space="preserve"> скамейке.                                                                                  </w:t>
            </w:r>
          </w:p>
          <w:p w:rsidR="005A6CDC" w:rsidRDefault="005A6CDC" w:rsidP="005A6CDC">
            <w:pPr>
              <w:tabs>
                <w:tab w:val="left" w:pos="3045"/>
              </w:tabs>
            </w:pPr>
            <w:r>
              <w:rPr>
                <w:b/>
              </w:rPr>
              <w:t>Лёгкая атлетика</w:t>
            </w:r>
            <w:r>
              <w:t xml:space="preserve">.                                                                                                                      </w:t>
            </w:r>
            <w:r>
              <w:rPr>
                <w:i/>
              </w:rPr>
              <w:t>Беговые упражнения</w:t>
            </w:r>
            <w:r>
              <w:t>: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A6CDC" w:rsidRDefault="005A6CDC" w:rsidP="005A6CDC">
            <w:pPr>
              <w:tabs>
                <w:tab w:val="left" w:pos="3045"/>
              </w:tabs>
            </w:pPr>
            <w:r>
              <w:rPr>
                <w:i/>
              </w:rPr>
              <w:t>Прыжковые упражнения</w:t>
            </w:r>
            <w:r>
              <w:t xml:space="preserve">: на одной ноге и двух ногах на месте и с продвижением; в длину и высоту; спрыгивание и запрыгивание;                                                                     </w:t>
            </w:r>
            <w:r>
              <w:rPr>
                <w:i/>
              </w:rPr>
              <w:t>Броски:</w:t>
            </w:r>
            <w:r>
              <w:t xml:space="preserve"> большого мяча (1 кг) на дальность разными способами.                                   </w:t>
            </w:r>
            <w:r>
              <w:rPr>
                <w:i/>
              </w:rPr>
              <w:t>Метание:</w:t>
            </w:r>
            <w:r>
              <w:t xml:space="preserve"> малого мяча в вертикальную цель и на дальность.                                            </w:t>
            </w:r>
            <w:r>
              <w:rPr>
                <w:i/>
              </w:rPr>
              <w:t>Лыжные гонки</w:t>
            </w:r>
            <w:r>
              <w:t xml:space="preserve">. Передвижение на лыжах; повороты; спуски; подъёмы; торможение. </w:t>
            </w:r>
            <w:r>
              <w:rPr>
                <w:i/>
              </w:rPr>
              <w:t>Плавание.</w:t>
            </w:r>
            <w:r>
              <w:t xml:space="preserve"> Подводящие упражнения: вхождение в воду; передвижение по дну бассейна; упражнения на всплывание; лежание и скольжение; упражнения на согласо</w:t>
            </w:r>
            <w:r>
              <w:t>вание работы рук и ног. Прохожде</w:t>
            </w:r>
            <w:r>
              <w:t xml:space="preserve">ние учебных дистанций: произвольным способом.                                                                                                                              </w:t>
            </w:r>
            <w:r>
              <w:rPr>
                <w:i/>
              </w:rPr>
              <w:t>Подвижные и спортивные игры</w:t>
            </w:r>
            <w: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выносливость и быстроту.                                                                                </w:t>
            </w:r>
          </w:p>
          <w:p w:rsidR="00A43228" w:rsidRDefault="005A6CDC" w:rsidP="005A6CDC">
            <w:pPr>
              <w:tabs>
                <w:tab w:val="left" w:pos="3045"/>
              </w:tabs>
            </w:pPr>
            <w:r>
              <w:t xml:space="preserve">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w:t>
            </w:r>
            <w:r>
              <w:lastRenderedPageBreak/>
              <w:t>баскетбола.                                                                      Волейбол: подбрасывание мяча; подача мяча; приём и передача мяча; подвижные игры на материале волейбола.</w:t>
            </w:r>
          </w:p>
        </w:tc>
      </w:tr>
      <w:tr w:rsidR="004E617E" w:rsidTr="004E617E">
        <w:tc>
          <w:tcPr>
            <w:tcW w:w="3970" w:type="dxa"/>
          </w:tcPr>
          <w:p w:rsidR="004E617E" w:rsidRPr="004E617E" w:rsidRDefault="004E617E">
            <w:pPr>
              <w:rPr>
                <w:b/>
              </w:rPr>
            </w:pPr>
            <w:r w:rsidRPr="004E617E">
              <w:rPr>
                <w:b/>
                <w:bCs/>
              </w:rPr>
              <w:lastRenderedPageBreak/>
              <w:t>Формы контроля</w:t>
            </w:r>
          </w:p>
        </w:tc>
        <w:tc>
          <w:tcPr>
            <w:tcW w:w="6486" w:type="dxa"/>
          </w:tcPr>
          <w:p w:rsidR="004E617E" w:rsidRDefault="004E617E" w:rsidP="005A6CDC">
            <w:r w:rsidRPr="001A5937">
              <w:t xml:space="preserve">Формы контроля: тестирование; </w:t>
            </w:r>
            <w:r w:rsidR="005A6CDC">
              <w:t>выполнение нормативов.</w:t>
            </w:r>
          </w:p>
        </w:tc>
      </w:tr>
    </w:tbl>
    <w:p w:rsidR="00783715" w:rsidRDefault="002D6C78"/>
    <w:sectPr w:rsidR="00783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84A"/>
    <w:multiLevelType w:val="hybridMultilevel"/>
    <w:tmpl w:val="D12C3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5450A"/>
    <w:multiLevelType w:val="hybridMultilevel"/>
    <w:tmpl w:val="12767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60F4D"/>
    <w:multiLevelType w:val="hybridMultilevel"/>
    <w:tmpl w:val="C7F0F2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015D2"/>
    <w:multiLevelType w:val="hybridMultilevel"/>
    <w:tmpl w:val="7A823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8332B"/>
    <w:multiLevelType w:val="hybridMultilevel"/>
    <w:tmpl w:val="26C6D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7E"/>
    <w:rsid w:val="0023577F"/>
    <w:rsid w:val="002D6C78"/>
    <w:rsid w:val="004E617E"/>
    <w:rsid w:val="005A6CDC"/>
    <w:rsid w:val="005B1D10"/>
    <w:rsid w:val="006F0737"/>
    <w:rsid w:val="00A43228"/>
    <w:rsid w:val="00F9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8">
    <w:name w:val="c28"/>
    <w:basedOn w:val="a0"/>
    <w:rsid w:val="006F0737"/>
  </w:style>
  <w:style w:type="paragraph" w:styleId="a4">
    <w:name w:val="List Paragraph"/>
    <w:basedOn w:val="a"/>
    <w:uiPriority w:val="34"/>
    <w:qFormat/>
    <w:rsid w:val="006F0737"/>
    <w:pPr>
      <w:ind w:left="720"/>
      <w:contextualSpacing/>
    </w:pPr>
  </w:style>
  <w:style w:type="paragraph" w:customStyle="1" w:styleId="c27">
    <w:name w:val="c27"/>
    <w:basedOn w:val="a"/>
    <w:rsid w:val="006F0737"/>
    <w:pPr>
      <w:spacing w:before="100" w:beforeAutospacing="1" w:after="100" w:afterAutospacing="1"/>
    </w:pPr>
  </w:style>
  <w:style w:type="character" w:customStyle="1" w:styleId="c1">
    <w:name w:val="c1"/>
    <w:basedOn w:val="a0"/>
    <w:rsid w:val="006F0737"/>
  </w:style>
  <w:style w:type="paragraph" w:styleId="a5">
    <w:name w:val="Normal (Web)"/>
    <w:basedOn w:val="a"/>
    <w:uiPriority w:val="99"/>
    <w:unhideWhenUsed/>
    <w:rsid w:val="00A43228"/>
    <w:pPr>
      <w:spacing w:before="100" w:beforeAutospacing="1" w:after="100" w:afterAutospacing="1"/>
    </w:pPr>
  </w:style>
  <w:style w:type="character" w:customStyle="1" w:styleId="c9">
    <w:name w:val="c9"/>
    <w:basedOn w:val="a0"/>
    <w:rsid w:val="005A6CDC"/>
  </w:style>
  <w:style w:type="paragraph" w:customStyle="1" w:styleId="c6">
    <w:name w:val="c6"/>
    <w:basedOn w:val="a"/>
    <w:rsid w:val="002D6C78"/>
    <w:pPr>
      <w:spacing w:before="100" w:beforeAutospacing="1" w:after="100" w:afterAutospacing="1"/>
    </w:pPr>
  </w:style>
  <w:style w:type="character" w:customStyle="1" w:styleId="c4">
    <w:name w:val="c4"/>
    <w:basedOn w:val="a0"/>
    <w:rsid w:val="002D6C78"/>
  </w:style>
  <w:style w:type="character" w:customStyle="1" w:styleId="c3">
    <w:name w:val="c3"/>
    <w:basedOn w:val="a0"/>
    <w:rsid w:val="002D6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8">
    <w:name w:val="c28"/>
    <w:basedOn w:val="a0"/>
    <w:rsid w:val="006F0737"/>
  </w:style>
  <w:style w:type="paragraph" w:styleId="a4">
    <w:name w:val="List Paragraph"/>
    <w:basedOn w:val="a"/>
    <w:uiPriority w:val="34"/>
    <w:qFormat/>
    <w:rsid w:val="006F0737"/>
    <w:pPr>
      <w:ind w:left="720"/>
      <w:contextualSpacing/>
    </w:pPr>
  </w:style>
  <w:style w:type="paragraph" w:customStyle="1" w:styleId="c27">
    <w:name w:val="c27"/>
    <w:basedOn w:val="a"/>
    <w:rsid w:val="006F0737"/>
    <w:pPr>
      <w:spacing w:before="100" w:beforeAutospacing="1" w:after="100" w:afterAutospacing="1"/>
    </w:pPr>
  </w:style>
  <w:style w:type="character" w:customStyle="1" w:styleId="c1">
    <w:name w:val="c1"/>
    <w:basedOn w:val="a0"/>
    <w:rsid w:val="006F0737"/>
  </w:style>
  <w:style w:type="paragraph" w:styleId="a5">
    <w:name w:val="Normal (Web)"/>
    <w:basedOn w:val="a"/>
    <w:uiPriority w:val="99"/>
    <w:unhideWhenUsed/>
    <w:rsid w:val="00A43228"/>
    <w:pPr>
      <w:spacing w:before="100" w:beforeAutospacing="1" w:after="100" w:afterAutospacing="1"/>
    </w:pPr>
  </w:style>
  <w:style w:type="character" w:customStyle="1" w:styleId="c9">
    <w:name w:val="c9"/>
    <w:basedOn w:val="a0"/>
    <w:rsid w:val="005A6CDC"/>
  </w:style>
  <w:style w:type="paragraph" w:customStyle="1" w:styleId="c6">
    <w:name w:val="c6"/>
    <w:basedOn w:val="a"/>
    <w:rsid w:val="002D6C78"/>
    <w:pPr>
      <w:spacing w:before="100" w:beforeAutospacing="1" w:after="100" w:afterAutospacing="1"/>
    </w:pPr>
  </w:style>
  <w:style w:type="character" w:customStyle="1" w:styleId="c4">
    <w:name w:val="c4"/>
    <w:basedOn w:val="a0"/>
    <w:rsid w:val="002D6C78"/>
  </w:style>
  <w:style w:type="character" w:customStyle="1" w:styleId="c3">
    <w:name w:val="c3"/>
    <w:basedOn w:val="a0"/>
    <w:rsid w:val="002D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1400">
      <w:bodyDiv w:val="1"/>
      <w:marLeft w:val="0"/>
      <w:marRight w:val="0"/>
      <w:marTop w:val="0"/>
      <w:marBottom w:val="0"/>
      <w:divBdr>
        <w:top w:val="none" w:sz="0" w:space="0" w:color="auto"/>
        <w:left w:val="none" w:sz="0" w:space="0" w:color="auto"/>
        <w:bottom w:val="none" w:sz="0" w:space="0" w:color="auto"/>
        <w:right w:val="none" w:sz="0" w:space="0" w:color="auto"/>
      </w:divBdr>
    </w:div>
    <w:div w:id="273443212">
      <w:bodyDiv w:val="1"/>
      <w:marLeft w:val="0"/>
      <w:marRight w:val="0"/>
      <w:marTop w:val="0"/>
      <w:marBottom w:val="0"/>
      <w:divBdr>
        <w:top w:val="none" w:sz="0" w:space="0" w:color="auto"/>
        <w:left w:val="none" w:sz="0" w:space="0" w:color="auto"/>
        <w:bottom w:val="none" w:sz="0" w:space="0" w:color="auto"/>
        <w:right w:val="none" w:sz="0" w:space="0" w:color="auto"/>
      </w:divBdr>
    </w:div>
    <w:div w:id="493299550">
      <w:bodyDiv w:val="1"/>
      <w:marLeft w:val="0"/>
      <w:marRight w:val="0"/>
      <w:marTop w:val="0"/>
      <w:marBottom w:val="0"/>
      <w:divBdr>
        <w:top w:val="none" w:sz="0" w:space="0" w:color="auto"/>
        <w:left w:val="none" w:sz="0" w:space="0" w:color="auto"/>
        <w:bottom w:val="none" w:sz="0" w:space="0" w:color="auto"/>
        <w:right w:val="none" w:sz="0" w:space="0" w:color="auto"/>
      </w:divBdr>
    </w:div>
    <w:div w:id="815537848">
      <w:bodyDiv w:val="1"/>
      <w:marLeft w:val="0"/>
      <w:marRight w:val="0"/>
      <w:marTop w:val="0"/>
      <w:marBottom w:val="0"/>
      <w:divBdr>
        <w:top w:val="none" w:sz="0" w:space="0" w:color="auto"/>
        <w:left w:val="none" w:sz="0" w:space="0" w:color="auto"/>
        <w:bottom w:val="none" w:sz="0" w:space="0" w:color="auto"/>
        <w:right w:val="none" w:sz="0" w:space="0" w:color="auto"/>
      </w:divBdr>
    </w:div>
    <w:div w:id="896623687">
      <w:bodyDiv w:val="1"/>
      <w:marLeft w:val="0"/>
      <w:marRight w:val="0"/>
      <w:marTop w:val="0"/>
      <w:marBottom w:val="0"/>
      <w:divBdr>
        <w:top w:val="none" w:sz="0" w:space="0" w:color="auto"/>
        <w:left w:val="none" w:sz="0" w:space="0" w:color="auto"/>
        <w:bottom w:val="none" w:sz="0" w:space="0" w:color="auto"/>
        <w:right w:val="none" w:sz="0" w:space="0" w:color="auto"/>
      </w:divBdr>
    </w:div>
    <w:div w:id="918176720">
      <w:bodyDiv w:val="1"/>
      <w:marLeft w:val="0"/>
      <w:marRight w:val="0"/>
      <w:marTop w:val="0"/>
      <w:marBottom w:val="0"/>
      <w:divBdr>
        <w:top w:val="none" w:sz="0" w:space="0" w:color="auto"/>
        <w:left w:val="none" w:sz="0" w:space="0" w:color="auto"/>
        <w:bottom w:val="none" w:sz="0" w:space="0" w:color="auto"/>
        <w:right w:val="none" w:sz="0" w:space="0" w:color="auto"/>
      </w:divBdr>
    </w:div>
    <w:div w:id="1352756285">
      <w:bodyDiv w:val="1"/>
      <w:marLeft w:val="0"/>
      <w:marRight w:val="0"/>
      <w:marTop w:val="0"/>
      <w:marBottom w:val="0"/>
      <w:divBdr>
        <w:top w:val="none" w:sz="0" w:space="0" w:color="auto"/>
        <w:left w:val="none" w:sz="0" w:space="0" w:color="auto"/>
        <w:bottom w:val="none" w:sz="0" w:space="0" w:color="auto"/>
        <w:right w:val="none" w:sz="0" w:space="0" w:color="auto"/>
      </w:divBdr>
    </w:div>
    <w:div w:id="1542132776">
      <w:bodyDiv w:val="1"/>
      <w:marLeft w:val="0"/>
      <w:marRight w:val="0"/>
      <w:marTop w:val="0"/>
      <w:marBottom w:val="0"/>
      <w:divBdr>
        <w:top w:val="none" w:sz="0" w:space="0" w:color="auto"/>
        <w:left w:val="none" w:sz="0" w:space="0" w:color="auto"/>
        <w:bottom w:val="none" w:sz="0" w:space="0" w:color="auto"/>
        <w:right w:val="none" w:sz="0" w:space="0" w:color="auto"/>
      </w:divBdr>
    </w:div>
    <w:div w:id="1554655113">
      <w:bodyDiv w:val="1"/>
      <w:marLeft w:val="0"/>
      <w:marRight w:val="0"/>
      <w:marTop w:val="0"/>
      <w:marBottom w:val="0"/>
      <w:divBdr>
        <w:top w:val="none" w:sz="0" w:space="0" w:color="auto"/>
        <w:left w:val="none" w:sz="0" w:space="0" w:color="auto"/>
        <w:bottom w:val="none" w:sz="0" w:space="0" w:color="auto"/>
        <w:right w:val="none" w:sz="0" w:space="0" w:color="auto"/>
      </w:divBdr>
    </w:div>
    <w:div w:id="177982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Belikov</dc:creator>
  <cp:lastModifiedBy>Belikov</cp:lastModifiedBy>
  <cp:revision>3</cp:revision>
  <dcterms:created xsi:type="dcterms:W3CDTF">2020-02-17T17:30:00Z</dcterms:created>
  <dcterms:modified xsi:type="dcterms:W3CDTF">2020-04-01T16:12:00Z</dcterms:modified>
</cp:coreProperties>
</file>